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понятия: спрос, банк;</w:t>
        <w:br/>
      </w:r>
      <w:r>
        <w:t>2) смысл понятия, например: спрос – желание покупателя приобрести товар или услугу, подкреплённое способностью оплатить её / банк – кредитно-финансовая организация, которая занимается операциями с денежными средствами и оказывает финансовые услуги.</w:t>
        <w:br/>
      </w:r>
      <w:r>
        <w:t>(Может быть приведено иное, близкое по смыслу определение или объяснение смысла понятия.)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вопрос: снимают деньги с банковского счёта в банко-мате / распоряжаются своими накоплениями / финансовую деятель-ность / используют банковскую карту при совершении финансовых операций;</w:t>
        <w:br/>
      </w:r>
      <w:r>
        <w:t>(Может быть дан другой ответ на вопрос, не искажающий сущности изображенного на фотографии.)</w:t>
        <w:br/>
      </w:r>
      <w:r>
        <w:t>2) два правила с пояснениями, допустим:</w:t>
        <w:br/>
      </w:r>
      <w:r>
        <w:t>– пользоваться банкоматом в специальном и/или безопасном месте (в помещении банка, государственного учреждения, торгового центра и пр.), где возможность применения мошенничества при установлении банкомата минимальна и действует служба охраны;</w:t>
        <w:br/>
      </w:r>
      <w:r>
        <w:t>– не использовать банкомат, если рядом с ним находятся посторонние лица, это не позволит мошенникам увидеть данные банковской карты и воспользоваться ими.</w:t>
        <w:br/>
      </w:r>
      <w:r>
        <w:t>(Могут быть сформулированы другие принципы, приведены другие пояснения.)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 ответ на первый вопрос, например: подключение дополнительных услуг может повлечь за собой дополнительные расходы, например, плату за обслуживание карты или страховки;</w:t>
        <w:br/>
      </w:r>
      <w:r>
        <w:t>2) ответ на второй вопрос, например: стоило изучить документы перед подписанием и оценить финансовые риски. После подписания документов нужно ознакомиться с дополнительными услугами и отказаться от услуг, которые не нужны.</w:t>
        <w:br/>
      </w:r>
      <w:r>
        <w:t>Могут быть приведены другие пояснения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сформулированы выводы и высказаны предположения:</w:t>
        <w:br/>
      </w:r>
      <w:r>
        <w:t>а) о сходстве, например: и в стране А, и в стране Б около 7% опрошенных граждан не пользуются услугами системы здравоохранения. Это говорит о хорошем здоровье этих граждан;</w:t>
        <w:br/>
      </w:r>
      <w:r>
        <w:t>б) о различии, например: в стране А значительная часть населения полностью довольна работой системы здравоохранения, в стране Б, наоборот, большая часть граждан считает, что система здравоохранения требует радикальных реформ. Это говорит о том, что в стране А по сравнению со страной Б намного лучше развита система здравоохранения.</w:t>
        <w:br/>
      </w:r>
      <w:r>
        <w:t>Могут быть сформулированы другие выводы о сходстве и различии, высказаны иные уместные предположения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12312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2314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Трудовые</w:t>
      </w:r>
    </w:p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>21. В правильном ответе пункты плана должны соответствовать основным смысловым фрагментам текста и отражать основную идею каждого из них.</w:t>
        <w:br/>
      </w:r>
      <w:r>
        <w:t>Могут быть выделены следующие смысловые фрагменты:</w:t>
        <w:br/>
      </w:r>
      <w:r>
        <w:t>1) как возникли социальные роли;</w:t>
        <w:br/>
      </w:r>
      <w:r>
        <w:t>2) значение и функция социальной роли в социальной группе;</w:t>
        <w:br/>
      </w:r>
      <w:r>
        <w:t>3) почему социальная роль – основной элемент социальной группы;</w:t>
        <w:br/>
      </w:r>
      <w:r>
        <w:t>4) социальная роль и индивид.</w:t>
        <w:br/>
      </w:r>
      <w:r>
        <w:t>Возможны иные формулировки пунктов плана, не искажающие сути основной идеи фрагмента, и выделение дополнительных смысловых блоков</w:t>
      </w:r>
    </w:p>
    <w:p>
      <w:pPr>
        <w:ind w:left="0" w:right="0"/>
      </w:pPr>
      <w:r/>
    </w:p>
    <w:p>
      <w:pPr>
        <w:ind w:left="0" w:right="0"/>
      </w:pPr>
      <w:r/>
      <w:r>
        <w:t>22. В правильном ответе должны быть следующие элементы:</w:t>
        <w:br/>
      </w:r>
      <w:r>
        <w:t>1) ответ на первый вопрос, допустим:</w:t>
        <w:br/>
      </w:r>
      <w:r>
        <w:t>– поведение, которое ожидается от каждого человека, являющегося членом какой-либо социальной группы;</w:t>
        <w:br/>
      </w:r>
      <w:r>
        <w:t>– устойчивая система ожиданий того, как человек должен вести</w:t>
        <w:br/>
      </w:r>
      <w:r>
        <w:t>себя в ответ на то иное сообщение или на какое-либо событие во внешней среде;</w:t>
        <w:br/>
      </w:r>
      <w:r>
        <w:t>(Ответ на первый вопрос засчитывается только в случае указания двух определений из текста.)</w:t>
        <w:br/>
      </w:r>
      <w:r>
        <w:t>2) ответ на второй вопрос, например: когда сформировались первые человеческие коллективы;</w:t>
        <w:br/>
      </w:r>
      <w:r>
        <w:t>3) ответ на третий вопрос, например: гибель всей группы, изгнание индивида из группы.</w:t>
        <w:br/>
      </w:r>
      <w:r>
        <w:t>Ответ на третий вопрос засчитывается только в случае указания двух последствий.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соответствую-щих фрагментов текста</w:t>
      </w:r>
    </w:p>
    <w:p>
      <w:pPr>
        <w:ind w:left="0" w:right="0"/>
      </w:pPr>
      <w:r/>
    </w:p>
    <w:p>
      <w:pPr>
        <w:ind w:left="0" w:right="0"/>
      </w:pPr>
      <w:r/>
      <w:r>
        <w:t>23. В правильном ответе должны быть следующие элементы:</w:t>
        <w:br/>
      </w:r>
      <w:r>
        <w:t>1) ответ на вопрос: человек, который не соответствует требованиям роли, может уйти, а роль останется;</w:t>
        <w:br/>
      </w:r>
      <w:r>
        <w:t>(Ответ на вопрос может быть приведён в иной, близкой по смыслу формулировке.)</w:t>
        <w:br/>
      </w:r>
      <w:r>
        <w:t>2) два примера выполняемых социальных ролей с пояснениями, допустим:</w:t>
        <w:br/>
      </w:r>
      <w:r>
        <w:t>– старшая сестра (забота и помощь по отношению к младшим);</w:t>
        <w:br/>
      </w:r>
      <w:r>
        <w:t>– ученик (соблюдение правил для учащихся, выполнение домашних заданий и пр.).</w:t>
        <w:br/>
      </w:r>
      <w:r>
        <w:rPr>
          <w:i/>
        </w:rPr>
        <w:t>При оценивании засчитываются только уместные примеры с указанием соответствующих качеств (т.е. примеры без указания качеств не засчитываются при оценивании).</w:t>
        <w:br/>
      </w:r>
      <w:r>
        <w:t>Могут быть названы другие факты, приведены другие примеры</w:t>
      </w:r>
    </w:p>
    <w:p>
      <w:pPr>
        <w:ind w:left="0" w:right="0"/>
      </w:pPr>
      <w:r/>
    </w:p>
    <w:p>
      <w:pPr>
        <w:ind w:left="0" w:right="0"/>
      </w:pPr>
      <w:r/>
      <w:r>
        <w:t>24. Могут быть приведены следующие аргументы:</w:t>
        <w:br/>
      </w:r>
      <w:r>
        <w:t>1) человек может одновременно являться членом нескольких социальных групп и быть в одной группе лидером, а в другой – рядовым членом или аутсайдером;</w:t>
        <w:br/>
      </w:r>
      <w:r>
        <w:t>2) в зависимости от цели деятельности в различных социальных группах могут поощряться различные нормы поведения (например, различные требования могут быть предъявлены к поведению участника спортивной команды и члену школьного научного общества).</w:t>
        <w:br/>
      </w:r>
      <w:r>
        <w:t>Могут быть приведены другие объяснения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